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C0B97F0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F1C42">
        <w:rPr>
          <w:sz w:val="28"/>
          <w:u w:val="single"/>
        </w:rPr>
        <w:t>1</w:t>
      </w:r>
      <w:r w:rsidR="00C84D4B">
        <w:rPr>
          <w:sz w:val="28"/>
          <w:u w:val="single"/>
        </w:rPr>
        <w:t>5</w:t>
      </w:r>
      <w:r w:rsidR="00BF5726">
        <w:rPr>
          <w:sz w:val="28"/>
          <w:u w:val="single"/>
        </w:rPr>
        <w:t>.1</w:t>
      </w:r>
      <w:r w:rsidR="009F1C42">
        <w:rPr>
          <w:sz w:val="28"/>
          <w:u w:val="single"/>
        </w:rPr>
        <w:t>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84D4B">
        <w:rPr>
          <w:sz w:val="28"/>
          <w:u w:val="single"/>
        </w:rPr>
        <w:t>22</w:t>
      </w:r>
      <w:r w:rsidR="00BF5726">
        <w:rPr>
          <w:sz w:val="28"/>
          <w:u w:val="single"/>
        </w:rPr>
        <w:t>.1</w:t>
      </w:r>
      <w:r w:rsidR="00F8556B">
        <w:rPr>
          <w:sz w:val="28"/>
          <w:u w:val="single"/>
        </w:rPr>
        <w:t>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315A352A" w14:textId="44476C56" w:rsidR="00281994" w:rsidRPr="00C84D4B" w:rsidRDefault="00281994" w:rsidP="00C84D4B">
      <w:pPr>
        <w:ind w:firstLine="709"/>
        <w:jc w:val="both"/>
        <w:rPr>
          <w:i/>
          <w:sz w:val="28"/>
          <w:szCs w:val="28"/>
        </w:rPr>
      </w:pPr>
    </w:p>
    <w:p w14:paraId="53CA81D7" w14:textId="77777777" w:rsidR="00C84D4B" w:rsidRPr="00C84D4B" w:rsidRDefault="00C84D4B" w:rsidP="00C84D4B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84D4B">
        <w:rPr>
          <w:rFonts w:eastAsiaTheme="minorHAnsi"/>
          <w:b/>
          <w:bCs/>
          <w:sz w:val="28"/>
          <w:szCs w:val="28"/>
          <w:lang w:eastAsia="en-US"/>
        </w:rPr>
        <w:t>Начался прием работ на соискание премий Правительства Российской Федерации 2022 года в области образования</w:t>
      </w:r>
    </w:p>
    <w:p w14:paraId="1AE402F4" w14:textId="77777777" w:rsidR="00C84D4B" w:rsidRPr="00C84D4B" w:rsidRDefault="00C84D4B" w:rsidP="00C84D4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84D4B">
        <w:rPr>
          <w:rFonts w:eastAsiaTheme="majorEastAsia"/>
          <w:i/>
          <w:sz w:val="28"/>
          <w:szCs w:val="28"/>
        </w:rPr>
        <w:t>18 ноября 2021</w:t>
      </w:r>
    </w:p>
    <w:p w14:paraId="3852090F" w14:textId="77777777" w:rsidR="00C84D4B" w:rsidRPr="00C84D4B" w:rsidRDefault="00C84D4B" w:rsidP="00C84D4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C84D4B">
        <w:rPr>
          <w:sz w:val="28"/>
          <w:szCs w:val="28"/>
        </w:rPr>
        <w:t>Стартовал прием заявок на конкурс работ, представляемых на соискание премий Правительства Российской Федерации 2022 года в области образования. Работы принимаются до февраля 2022 года.</w:t>
      </w:r>
    </w:p>
    <w:p w14:paraId="3E3243B0" w14:textId="77777777" w:rsidR="00C84D4B" w:rsidRPr="00C84D4B" w:rsidRDefault="00C84D4B" w:rsidP="00C84D4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C84D4B">
        <w:rPr>
          <w:sz w:val="28"/>
          <w:szCs w:val="28"/>
        </w:rPr>
        <w:t>Премии присуждаются ежегодно по двум направлениям: за внедрение инновационных разработок в сфере образования и осуществление профессиональной педагогической деятельности, а также за создание высококачественных учебных изданий для системы образования Российской Федерации.</w:t>
      </w:r>
    </w:p>
    <w:p w14:paraId="295B9C78" w14:textId="77777777" w:rsidR="00C84D4B" w:rsidRPr="00C84D4B" w:rsidRDefault="00C84D4B" w:rsidP="00C84D4B">
      <w:pPr>
        <w:shd w:val="clear" w:color="auto" w:fill="FFFFFF"/>
        <w:ind w:firstLine="709"/>
        <w:jc w:val="both"/>
        <w:outlineLvl w:val="0"/>
        <w:rPr>
          <w:rFonts w:eastAsiaTheme="majorEastAsia"/>
          <w:iCs/>
          <w:color w:val="0000FF" w:themeColor="hyperlink"/>
          <w:kern w:val="36"/>
          <w:sz w:val="28"/>
          <w:szCs w:val="28"/>
          <w:u w:val="single"/>
        </w:rPr>
      </w:pPr>
      <w:hyperlink r:id="rId8" w:history="1">
        <w:r w:rsidRPr="00C84D4B">
          <w:rPr>
            <w:rFonts w:eastAsiaTheme="majorEastAsia"/>
            <w:iCs/>
            <w:color w:val="0000FF" w:themeColor="hyperlink"/>
            <w:sz w:val="28"/>
            <w:szCs w:val="28"/>
            <w:u w:val="single"/>
          </w:rPr>
          <w:t>https://minobrnauki.gov.ru/press-center/news/?ELEMENT_ID=42676</w:t>
        </w:r>
      </w:hyperlink>
    </w:p>
    <w:p w14:paraId="0313EB99" w14:textId="350021F8" w:rsidR="00C84D4B" w:rsidRPr="00C84D4B" w:rsidRDefault="00C84D4B" w:rsidP="00C84D4B">
      <w:pPr>
        <w:ind w:firstLine="709"/>
        <w:jc w:val="both"/>
        <w:rPr>
          <w:i/>
          <w:sz w:val="28"/>
          <w:szCs w:val="28"/>
        </w:rPr>
      </w:pPr>
    </w:p>
    <w:p w14:paraId="5354A270" w14:textId="4DD27EA8" w:rsidR="00C84D4B" w:rsidRPr="00C84D4B" w:rsidRDefault="00C84D4B" w:rsidP="00C84D4B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4D4B">
        <w:rPr>
          <w:rFonts w:ascii="Times New Roman" w:eastAsiaTheme="minorHAnsi" w:hAnsi="Times New Roman" w:cs="Times New Roman"/>
          <w:color w:val="auto"/>
          <w:lang w:eastAsia="en-US"/>
        </w:rPr>
        <w:t>В Московской области стартовал Всероссийский съезд учителей сельских школ</w:t>
      </w:r>
    </w:p>
    <w:p w14:paraId="2249C05F" w14:textId="77777777" w:rsidR="00C84D4B" w:rsidRPr="00C84D4B" w:rsidRDefault="00C84D4B" w:rsidP="00C84D4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84D4B">
        <w:rPr>
          <w:rFonts w:eastAsiaTheme="majorEastAsia"/>
          <w:i/>
          <w:sz w:val="28"/>
          <w:szCs w:val="28"/>
        </w:rPr>
        <w:t>18 ноября 2021</w:t>
      </w:r>
    </w:p>
    <w:p w14:paraId="16AC5A14" w14:textId="6EC44BB1" w:rsidR="00C84D4B" w:rsidRPr="00C84D4B" w:rsidRDefault="00C84D4B" w:rsidP="00C84D4B">
      <w:pPr>
        <w:ind w:firstLine="709"/>
        <w:jc w:val="both"/>
        <w:rPr>
          <w:sz w:val="28"/>
          <w:szCs w:val="28"/>
        </w:rPr>
      </w:pPr>
      <w:r w:rsidRPr="00C84D4B">
        <w:rPr>
          <w:sz w:val="28"/>
          <w:szCs w:val="28"/>
        </w:rPr>
        <w:t>В Доме Правительства Московской области проходит V Всероссийский съезд учителей сельских школ. В нём принимают участие более 200 учителей и директоров школ, расположенных в сельской местности. Мероприятие организовано Минпросвещения России.</w:t>
      </w:r>
    </w:p>
    <w:p w14:paraId="51FE4EC1" w14:textId="0702DAC9" w:rsidR="00C84D4B" w:rsidRPr="00C84D4B" w:rsidRDefault="00C84D4B" w:rsidP="00C84D4B">
      <w:pPr>
        <w:ind w:firstLine="709"/>
        <w:jc w:val="both"/>
        <w:rPr>
          <w:sz w:val="28"/>
          <w:szCs w:val="28"/>
        </w:rPr>
      </w:pPr>
      <w:r w:rsidRPr="00C84D4B">
        <w:rPr>
          <w:sz w:val="28"/>
          <w:szCs w:val="28"/>
        </w:rPr>
        <w:t>В рамках съезда Министр провёл встречу с педагогами, на которой обсудил с учителями те вопросы, которые беспокоят учителей сельских школ.</w:t>
      </w:r>
    </w:p>
    <w:p w14:paraId="13901296" w14:textId="4FFAD612" w:rsidR="00C84D4B" w:rsidRPr="00C84D4B" w:rsidRDefault="00C84D4B" w:rsidP="00C84D4B">
      <w:pPr>
        <w:ind w:firstLine="709"/>
        <w:jc w:val="both"/>
        <w:rPr>
          <w:sz w:val="28"/>
          <w:szCs w:val="28"/>
          <w:lang w:eastAsia="en-US"/>
        </w:rPr>
      </w:pPr>
      <w:hyperlink r:id="rId9" w:history="1">
        <w:r w:rsidRPr="00C84D4B">
          <w:rPr>
            <w:rStyle w:val="a4"/>
            <w:sz w:val="28"/>
            <w:szCs w:val="28"/>
            <w:lang w:eastAsia="en-US"/>
          </w:rPr>
          <w:t>https://edu.gov.ru/press/4398/v-moskovskoy-oblasti-startoval-vserossiyskiy-sezd-uchiteley-selskih-shkol/</w:t>
        </w:r>
      </w:hyperlink>
    </w:p>
    <w:p w14:paraId="6124007B" w14:textId="03AF4B4F" w:rsidR="00C84D4B" w:rsidRPr="00C84D4B" w:rsidRDefault="00C84D4B" w:rsidP="00C84D4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D7C2F92" w14:textId="6ABE7219" w:rsidR="00C84D4B" w:rsidRPr="00C84D4B" w:rsidRDefault="00C84D4B" w:rsidP="00C84D4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84D4B">
        <w:rPr>
          <w:rFonts w:ascii="Times New Roman" w:eastAsiaTheme="minorHAnsi" w:hAnsi="Times New Roman" w:cs="Times New Roman"/>
          <w:color w:val="auto"/>
          <w:lang w:eastAsia="en-US"/>
        </w:rPr>
        <w:t>Об организации учебного процесса с 22 ноября 2021 года</w:t>
      </w:r>
    </w:p>
    <w:p w14:paraId="5F36A0DE" w14:textId="79672BB8" w:rsidR="00C84D4B" w:rsidRPr="00C84D4B" w:rsidRDefault="00C84D4B" w:rsidP="00C84D4B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C84D4B">
        <w:rPr>
          <w:rFonts w:eastAsiaTheme="majorEastAsia"/>
          <w:i/>
          <w:sz w:val="28"/>
          <w:szCs w:val="28"/>
        </w:rPr>
        <w:t>22</w:t>
      </w:r>
      <w:r w:rsidRPr="00C84D4B">
        <w:rPr>
          <w:rFonts w:eastAsiaTheme="majorEastAsia"/>
          <w:i/>
          <w:sz w:val="28"/>
          <w:szCs w:val="28"/>
        </w:rPr>
        <w:t xml:space="preserve"> ноября 2021</w:t>
      </w:r>
    </w:p>
    <w:p w14:paraId="2E177A67" w14:textId="77777777" w:rsidR="00C84D4B" w:rsidRPr="00C84D4B" w:rsidRDefault="00C84D4B" w:rsidP="00C84D4B">
      <w:pPr>
        <w:shd w:val="clear" w:color="auto" w:fill="FDFDFD"/>
        <w:ind w:firstLine="709"/>
        <w:jc w:val="both"/>
        <w:rPr>
          <w:sz w:val="28"/>
          <w:szCs w:val="28"/>
        </w:rPr>
      </w:pPr>
      <w:r w:rsidRPr="00C84D4B">
        <w:rPr>
          <w:sz w:val="28"/>
          <w:szCs w:val="28"/>
        </w:rPr>
        <w:t>В соответствии с решением Оперативного штаба по предупреждению возникновения и распространения на территории Свердловской области коронавирусной инфекции с 22 ноября 2021 года все образовательные организации Свердловской области, реализующие общеобразовательные программы и программы дополнительного образования, функционируют в штатном режиме.</w:t>
      </w:r>
    </w:p>
    <w:p w14:paraId="55BF81EE" w14:textId="3E8979B6" w:rsidR="00C84D4B" w:rsidRPr="00C84D4B" w:rsidRDefault="00C84D4B" w:rsidP="00C84D4B">
      <w:pPr>
        <w:shd w:val="clear" w:color="auto" w:fill="FDFDFD"/>
        <w:ind w:firstLine="709"/>
        <w:jc w:val="both"/>
        <w:rPr>
          <w:sz w:val="28"/>
          <w:szCs w:val="28"/>
        </w:rPr>
      </w:pPr>
      <w:r w:rsidRPr="00C84D4B">
        <w:rPr>
          <w:sz w:val="28"/>
          <w:szCs w:val="28"/>
        </w:rPr>
        <w:t>Государственные профессиональные образовательные организации Свердловской области в период с 22 по 27 ноября 2021 включительно продолжат реализацию образовательных программ с применением дистанционных технологий и электронного обучения за исключением студентов выпускных курсов, которые с 22 ноября 2021 года также выходят на учебу в штатном режиме.</w:t>
      </w:r>
    </w:p>
    <w:p w14:paraId="3B0F00A7" w14:textId="0F617EDB" w:rsidR="00C84D4B" w:rsidRPr="00C84D4B" w:rsidRDefault="00C84D4B" w:rsidP="00C84D4B">
      <w:pPr>
        <w:shd w:val="clear" w:color="auto" w:fill="FDFDFD"/>
        <w:ind w:firstLine="709"/>
        <w:jc w:val="both"/>
        <w:rPr>
          <w:sz w:val="28"/>
          <w:szCs w:val="28"/>
        </w:rPr>
      </w:pPr>
      <w:hyperlink r:id="rId10" w:history="1">
        <w:r w:rsidRPr="00C84D4B">
          <w:rPr>
            <w:rStyle w:val="a4"/>
            <w:sz w:val="28"/>
            <w:szCs w:val="28"/>
          </w:rPr>
          <w:t>https://minobraz.egov66.ru/news/item?id=5033</w:t>
        </w:r>
      </w:hyperlink>
    </w:p>
    <w:p w14:paraId="75EF00B7" w14:textId="77777777" w:rsidR="00C84D4B" w:rsidRPr="00C84D4B" w:rsidRDefault="00C84D4B" w:rsidP="00C84D4B">
      <w:pPr>
        <w:shd w:val="clear" w:color="auto" w:fill="FDFDFD"/>
        <w:ind w:firstLine="709"/>
        <w:jc w:val="both"/>
        <w:rPr>
          <w:sz w:val="28"/>
          <w:szCs w:val="28"/>
        </w:rPr>
      </w:pPr>
    </w:p>
    <w:p w14:paraId="528E0B2A" w14:textId="4F9F67B4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D32A" w14:textId="77777777" w:rsidR="007A5D4E" w:rsidRDefault="007A5D4E" w:rsidP="00AA238A">
      <w:r>
        <w:separator/>
      </w:r>
    </w:p>
  </w:endnote>
  <w:endnote w:type="continuationSeparator" w:id="0">
    <w:p w14:paraId="25939845" w14:textId="77777777" w:rsidR="007A5D4E" w:rsidRDefault="007A5D4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D7A7" w14:textId="77777777" w:rsidR="007A5D4E" w:rsidRDefault="007A5D4E" w:rsidP="00AA238A">
      <w:r>
        <w:separator/>
      </w:r>
    </w:p>
  </w:footnote>
  <w:footnote w:type="continuationSeparator" w:id="0">
    <w:p w14:paraId="483BFE8B" w14:textId="77777777" w:rsidR="007A5D4E" w:rsidRDefault="007A5D4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402F3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press-center/news/?ELEMENT_ID=426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nobraz.egov66.ru/news/item?id=5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4398/v-moskovskoy-oblasti-startoval-vserossiyskiy-sezd-uchiteley-selskih-shk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286</cp:revision>
  <dcterms:created xsi:type="dcterms:W3CDTF">2019-03-14T10:15:00Z</dcterms:created>
  <dcterms:modified xsi:type="dcterms:W3CDTF">2021-11-22T05:17:00Z</dcterms:modified>
</cp:coreProperties>
</file>