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EB" w:rsidRPr="00BB30EB" w:rsidRDefault="00BB30EB" w:rsidP="00BB30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B30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связаны способности школьника с его учебной мотивацией</w:t>
      </w:r>
    </w:p>
    <w:p w:rsidR="00BB30EB" w:rsidRPr="00BB30EB" w:rsidRDefault="00BB30EB" w:rsidP="00BB3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0E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 Фокина Александра Владимировна</w:t>
      </w:r>
    </w:p>
    <w:p w:rsidR="00BB30EB" w:rsidRPr="00BB30EB" w:rsidRDefault="00BB30EB" w:rsidP="00BB30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30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Конспект</w:t>
      </w:r>
    </w:p>
    <w:p w:rsidR="00BB30EB" w:rsidRPr="00BB30EB" w:rsidRDefault="00BB30EB" w:rsidP="00BB3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0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уже знаете, как на учебную мотивацию ребенка влияют его темперамент и характер. В последней лекции темы поговорим о детских способностях – какие они бывают и как влияют на обучение.</w:t>
      </w:r>
    </w:p>
    <w:p w:rsidR="00BB30EB" w:rsidRPr="00BB30EB" w:rsidRDefault="00BB30EB" w:rsidP="00BB3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0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30EB" w:rsidRPr="00BB30EB" w:rsidRDefault="00BB30EB" w:rsidP="00BB30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30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 такое способности и какие они бывают</w:t>
      </w:r>
    </w:p>
    <w:p w:rsidR="00BB30EB" w:rsidRPr="00BB30EB" w:rsidRDefault="00BB30EB" w:rsidP="00BB3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0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– это свойства человека, которые позволяют вести какую-то деятельность. Они работают на результат: с их помощью можно точно, хорошо и быстро прийти к желаемой цели. Выделяют два основных типа способностей – общие и специальные. В чем их различия, смотрите на рисунке 1.</w:t>
      </w:r>
    </w:p>
    <w:p w:rsidR="00BB30EB" w:rsidRPr="00BB30EB" w:rsidRDefault="00BB30EB" w:rsidP="00BB3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0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30EB" w:rsidRPr="00BB30EB" w:rsidRDefault="00BB30EB" w:rsidP="00BB3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Рисунок 1. Какие есть типы способностей</w:t>
      </w:r>
    </w:p>
    <w:p w:rsidR="00BB30EB" w:rsidRPr="00BB30EB" w:rsidRDefault="00BB30EB" w:rsidP="00BB3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0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5551BB3" wp14:editId="730DB427">
            <wp:extent cx="6667500" cy="5067300"/>
            <wp:effectExtent l="0" t="0" r="0" b="0"/>
            <wp:docPr id="2" name="Рисунок 2" descr="https://api.school.glavbukh.ru/api/v1/api/File/_download?id=e30f08ee-859f-4350-8974-fb9b05a9f8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school.glavbukh.ru/api/v1/api/File/_download?id=e30f08ee-859f-4350-8974-fb9b05a9f8f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0EB" w:rsidRPr="00BB30EB" w:rsidRDefault="00BB30EB" w:rsidP="00BB3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0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30EB" w:rsidRPr="00BB30EB" w:rsidRDefault="00BB30EB" w:rsidP="00BB30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30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способности влияют на учебную мотивацию</w:t>
      </w:r>
    </w:p>
    <w:p w:rsidR="00BB30EB" w:rsidRPr="00BB30EB" w:rsidRDefault="00BB30EB" w:rsidP="00BB3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0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ребенка связаны с его учебной мотивацией. Каким образом, разберем в таблице.</w:t>
      </w:r>
    </w:p>
    <w:p w:rsidR="00BB30EB" w:rsidRPr="00BB30EB" w:rsidRDefault="00BB30EB" w:rsidP="00BB3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связаны способности и мотивация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3953"/>
        <w:gridCol w:w="3187"/>
      </w:tblGrid>
      <w:tr w:rsidR="00BB30EB" w:rsidRPr="00BB30EB" w:rsidTr="00BB30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0EB" w:rsidRPr="00BB30EB" w:rsidRDefault="00BB30EB" w:rsidP="00BB3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  <w:p w:rsidR="00BB30EB" w:rsidRPr="00BB30EB" w:rsidRDefault="00BB30EB" w:rsidP="00BB3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способностей</w:t>
            </w:r>
          </w:p>
        </w:tc>
        <w:tc>
          <w:tcPr>
            <w:tcW w:w="0" w:type="auto"/>
            <w:vAlign w:val="center"/>
            <w:hideMark/>
          </w:tcPr>
          <w:p w:rsidR="00BB30EB" w:rsidRPr="00BB30EB" w:rsidRDefault="00BB30EB" w:rsidP="00BB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общие</w:t>
            </w:r>
            <w:r w:rsidRPr="00BB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3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способности влияют</w:t>
            </w:r>
            <w:r w:rsidRPr="00BB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3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мотивацию</w:t>
            </w:r>
          </w:p>
        </w:tc>
        <w:tc>
          <w:tcPr>
            <w:tcW w:w="0" w:type="auto"/>
            <w:vAlign w:val="center"/>
            <w:hideMark/>
          </w:tcPr>
          <w:p w:rsidR="00BB30EB" w:rsidRPr="00BB30EB" w:rsidRDefault="00BB30EB" w:rsidP="00BB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специальные способности</w:t>
            </w:r>
            <w:r w:rsidRPr="00BB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3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влияют на мотивацию</w:t>
            </w:r>
          </w:p>
        </w:tc>
      </w:tr>
      <w:tr w:rsidR="00BB30EB" w:rsidRPr="00BB30EB" w:rsidTr="00BB30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0EB" w:rsidRPr="00BB30EB" w:rsidRDefault="00BB30EB" w:rsidP="00BB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Высокий, то есть выше возрастной нормы</w:t>
            </w:r>
          </w:p>
        </w:tc>
        <w:tc>
          <w:tcPr>
            <w:tcW w:w="0" w:type="auto"/>
            <w:vAlign w:val="center"/>
            <w:hideMark/>
          </w:tcPr>
          <w:p w:rsidR="00BB30EB" w:rsidRPr="00BB30EB" w:rsidRDefault="00BB30EB" w:rsidP="00BB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любознателен, интересуется учебой, быстро усваивает материал</w:t>
            </w:r>
          </w:p>
        </w:tc>
        <w:tc>
          <w:tcPr>
            <w:tcW w:w="0" w:type="auto"/>
            <w:vAlign w:val="center"/>
            <w:hideMark/>
          </w:tcPr>
          <w:p w:rsidR="00BB30EB" w:rsidRPr="00BB30EB" w:rsidRDefault="00BB30EB" w:rsidP="00BB3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ребенка высокий уровень учебной мотивации, он стремится к саморазвитию</w:t>
            </w:r>
          </w:p>
        </w:tc>
      </w:tr>
      <w:tr w:rsidR="00BB30EB" w:rsidRPr="00BB30EB" w:rsidTr="00BB30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0EB" w:rsidRPr="00BB30EB" w:rsidRDefault="00BB30EB" w:rsidP="00BB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Средний, то есть нормальный для возраста</w:t>
            </w:r>
          </w:p>
        </w:tc>
        <w:tc>
          <w:tcPr>
            <w:tcW w:w="0" w:type="auto"/>
            <w:vAlign w:val="center"/>
            <w:hideMark/>
          </w:tcPr>
          <w:p w:rsidR="00BB30EB" w:rsidRPr="00BB30EB" w:rsidRDefault="00BB30EB" w:rsidP="00BB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зависит от обстоятельств и может быть разной: от высокой до негативного отношения к обучению</w:t>
            </w:r>
          </w:p>
        </w:tc>
        <w:tc>
          <w:tcPr>
            <w:tcW w:w="0" w:type="auto"/>
            <w:vAlign w:val="center"/>
            <w:hideMark/>
          </w:tcPr>
          <w:p w:rsidR="00BB30EB" w:rsidRPr="00BB30EB" w:rsidRDefault="00BB30EB" w:rsidP="00BB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испытывает эмоциональное благополучие</w:t>
            </w:r>
          </w:p>
        </w:tc>
      </w:tr>
      <w:tr w:rsidR="00BB30EB" w:rsidRPr="00BB30EB" w:rsidTr="00BB30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0EB" w:rsidRPr="00BB30EB" w:rsidRDefault="00BB30EB" w:rsidP="00BB30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  <w:p w:rsidR="00BB30EB" w:rsidRPr="00BB30EB" w:rsidRDefault="00BB30EB" w:rsidP="00BB30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30EB" w:rsidRPr="00BB30EB" w:rsidRDefault="00BB30EB" w:rsidP="00BB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слабо вовлечен в обучение, ему не интересно учиться </w:t>
            </w:r>
          </w:p>
        </w:tc>
        <w:tc>
          <w:tcPr>
            <w:tcW w:w="0" w:type="auto"/>
            <w:vAlign w:val="center"/>
            <w:hideMark/>
          </w:tcPr>
          <w:p w:rsidR="00BB30EB" w:rsidRPr="00BB30EB" w:rsidRDefault="00BB30EB" w:rsidP="00BB3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ребенка узкий кругозор, нет интересов </w:t>
            </w:r>
            <w:r w:rsidRPr="00BB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досуговых занятий</w:t>
            </w:r>
          </w:p>
        </w:tc>
      </w:tr>
      <w:tr w:rsidR="00BB30EB" w:rsidRPr="00BB30EB" w:rsidTr="00BB30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0EB" w:rsidRPr="00BB30EB" w:rsidRDefault="00BB30EB" w:rsidP="00BB3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Низкий, то есть ниже возрастной нормы</w:t>
            </w:r>
          </w:p>
        </w:tc>
        <w:tc>
          <w:tcPr>
            <w:tcW w:w="0" w:type="auto"/>
            <w:vAlign w:val="center"/>
            <w:hideMark/>
          </w:tcPr>
          <w:p w:rsidR="00BB30EB" w:rsidRPr="00BB30EB" w:rsidRDefault="00BB30EB" w:rsidP="00BB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школьника стойкий недостаток школьных успехов, низкая познавательная активность</w:t>
            </w:r>
          </w:p>
        </w:tc>
        <w:tc>
          <w:tcPr>
            <w:tcW w:w="0" w:type="auto"/>
            <w:vAlign w:val="center"/>
            <w:hideMark/>
          </w:tcPr>
          <w:p w:rsidR="00BB30EB" w:rsidRPr="00BB30EB" w:rsidRDefault="00BB30EB" w:rsidP="00BB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устойчивый неуспех в определенной области. Например, </w:t>
            </w:r>
            <w:r w:rsidRPr="00BB3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изучении математики, иностранного языка</w:t>
            </w:r>
          </w:p>
        </w:tc>
      </w:tr>
    </w:tbl>
    <w:p w:rsidR="00BB30EB" w:rsidRPr="00BB30EB" w:rsidRDefault="00BB30EB" w:rsidP="00BB3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0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30EB" w:rsidRPr="00BB30EB" w:rsidRDefault="00BB30EB" w:rsidP="00BB3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0E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Хорошие ученики отличаются не высоким уровнем способностей, а высоким уровнем учебной мотивации. Они заинтересованные, исполнительные, внимательные. Уже в школьном возрасте такие дети могут проявлять склонность к педагогической деятельности (рисунок 2).</w:t>
      </w:r>
    </w:p>
    <w:p w:rsidR="00BB30EB" w:rsidRPr="00BB30EB" w:rsidRDefault="00BB30EB" w:rsidP="00BB30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0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30EB" w:rsidRPr="00BB30EB" w:rsidRDefault="00BB30EB" w:rsidP="00BB3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Рисунок 2. Какие качества ребенка могут говорить о его склонности </w:t>
      </w:r>
      <w:r w:rsidRPr="00BB30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педагогике</w:t>
      </w:r>
    </w:p>
    <w:p w:rsidR="00BB30EB" w:rsidRPr="00BB30EB" w:rsidRDefault="00BB30EB" w:rsidP="00BB3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0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147366" wp14:editId="6DCAF77C">
            <wp:extent cx="6667500" cy="3657600"/>
            <wp:effectExtent l="0" t="0" r="0" b="0"/>
            <wp:docPr id="3" name="Рисунок 3" descr="https://api.school.glavbukh.ru/api/v1/api/File/_download?id=beaca6b9-b2be-4768-8b99-1949ab83f5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i.school.glavbukh.ru/api/v1/api/File/_download?id=beaca6b9-b2be-4768-8b99-1949ab83f5e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0EB" w:rsidRPr="00BB30EB" w:rsidRDefault="00BB30EB" w:rsidP="00BB3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0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30EB" w:rsidRPr="00BB30EB" w:rsidRDefault="00BB30EB" w:rsidP="00BB3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0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узнали, как темперамент, характер и способности школьников влияют на их учебную мотивацию. Теперь переходите к следующей теме. После того как познакомитесь со всеми темами этого учебного блока, ответьте на десять тестовых вопросов.</w:t>
      </w:r>
    </w:p>
    <w:p w:rsidR="00BB30EB" w:rsidRDefault="00BB30EB" w:rsidP="00BB30EB">
      <w:pPr>
        <w:pStyle w:val="a3"/>
        <w:spacing w:before="0" w:beforeAutospacing="0" w:after="0" w:afterAutospacing="0" w:line="360" w:lineRule="auto"/>
        <w:ind w:firstLine="709"/>
        <w:jc w:val="center"/>
        <w:rPr>
          <w:rFonts w:eastAsiaTheme="minorHAnsi"/>
          <w:b/>
          <w:color w:val="0070C0"/>
          <w:sz w:val="32"/>
          <w:szCs w:val="32"/>
          <w:lang w:eastAsia="en-US"/>
        </w:rPr>
      </w:pPr>
    </w:p>
    <w:p w:rsidR="00BB30EB" w:rsidRDefault="00BB30EB" w:rsidP="00BB30EB">
      <w:pPr>
        <w:pStyle w:val="a3"/>
        <w:spacing w:before="0" w:beforeAutospacing="0" w:after="0" w:afterAutospacing="0" w:line="360" w:lineRule="auto"/>
        <w:ind w:firstLine="709"/>
        <w:jc w:val="center"/>
        <w:rPr>
          <w:rFonts w:eastAsiaTheme="minorHAnsi"/>
          <w:b/>
          <w:color w:val="0070C0"/>
          <w:sz w:val="32"/>
          <w:szCs w:val="32"/>
          <w:lang w:eastAsia="en-US"/>
        </w:rPr>
      </w:pPr>
      <w:r w:rsidRPr="00D85EF1">
        <w:rPr>
          <w:rFonts w:eastAsiaTheme="minorHAnsi"/>
          <w:b/>
          <w:color w:val="0070C0"/>
          <w:sz w:val="32"/>
          <w:szCs w:val="32"/>
          <w:lang w:eastAsia="en-US"/>
        </w:rPr>
        <w:t>Как проявляются склонности и интересы</w:t>
      </w:r>
    </w:p>
    <w:p w:rsidR="00BB30EB" w:rsidRDefault="00BB30EB" w:rsidP="00BB3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0EB" w:rsidRPr="00AB052F" w:rsidRDefault="00BB30EB" w:rsidP="00BB3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 уже знаете, как темперамент и характер влияют на работу педагога. В последней лекции поговорим о ваших склонностях и интересах. От них зависят отношение к работе и мотивация.</w:t>
      </w:r>
    </w:p>
    <w:p w:rsidR="00BB30EB" w:rsidRPr="00AB052F" w:rsidRDefault="00BB30EB" w:rsidP="00BB3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30EB" w:rsidRPr="00AB052F" w:rsidRDefault="00BB30EB" w:rsidP="00BB3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называют склонностями, а что – интересами?</w:t>
      </w:r>
    </w:p>
    <w:p w:rsidR="00BB30EB" w:rsidRPr="00AB052F" w:rsidRDefault="00BB30EB" w:rsidP="00BB3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2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Склонность – это сознательное отношение человека к какому-то виду деятельности. Выражается в том, что он способен или не способен усваивать знания и навыки, которые нужны для этой деятельности.</w:t>
      </w:r>
    </w:p>
    <w:p w:rsidR="00BB30EB" w:rsidRPr="00AB052F" w:rsidRDefault="00BB30EB" w:rsidP="00BB3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30EB" w:rsidRPr="00AB052F" w:rsidRDefault="00BB30EB" w:rsidP="00BB3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– это избирательное отношение человека к какому-то предмету или процессу. Проявляется в том, что человек стремится лучше познать этот предмет или процесс. Обычно интересы конкретнее склонностей.</w:t>
      </w:r>
    </w:p>
    <w:p w:rsidR="00BB30EB" w:rsidRPr="00AB052F" w:rsidRDefault="00BB30EB" w:rsidP="00BB3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30EB" w:rsidRDefault="00BB30EB" w:rsidP="00BB3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2F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человека свой набор интересов и склонностей. В их основе лежат потребности. Примеры, как связаны склонности и интересы, смотрите на рисунке 1.</w:t>
      </w:r>
    </w:p>
    <w:p w:rsidR="00BB30EB" w:rsidRPr="00AB052F" w:rsidRDefault="00BB30EB" w:rsidP="00BB3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0EB" w:rsidRPr="00AB052F" w:rsidRDefault="00BB30EB" w:rsidP="00BB3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Рисунок 1. Как связаны интересы и склонности</w:t>
      </w:r>
    </w:p>
    <w:p w:rsidR="00BB30EB" w:rsidRPr="00AB052F" w:rsidRDefault="00BB30EB" w:rsidP="00BB3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4247F3" wp14:editId="20CEDD11">
            <wp:extent cx="5466412" cy="3739492"/>
            <wp:effectExtent l="19050" t="0" r="938" b="0"/>
            <wp:docPr id="51" name="Рисунок 51" descr="C:\Users\elobanova\Desktop\ШКОЛА\14. Психпед\Модуль 1\Тема 2\рисы\интересы-и-склонност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elobanova\Desktop\ШКОЛА\14. Психпед\Модуль 1\Тема 2\рисы\интересы-и-склонности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273" cy="3740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0EB" w:rsidRPr="00AB052F" w:rsidRDefault="00BB30EB" w:rsidP="00BB3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30EB" w:rsidRPr="00AB052F" w:rsidRDefault="00BB30EB" w:rsidP="00BB3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склонность к педагогической деятельности проявляется у человека рано. Уже в школьном возрасте дети могут проявлять специфические качества (рисунок 2).</w:t>
      </w:r>
    </w:p>
    <w:p w:rsidR="00BB30EB" w:rsidRDefault="00BB30EB" w:rsidP="00BB3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30EB" w:rsidRPr="00AB052F" w:rsidRDefault="00BB30EB" w:rsidP="00BB3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Рисунок 2. Какие качества ребенка могут говорить о его склонности </w:t>
      </w:r>
      <w:r w:rsidRPr="00AB05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0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педагогике</w:t>
      </w:r>
    </w:p>
    <w:p w:rsidR="00BB30EB" w:rsidRPr="00AB052F" w:rsidRDefault="00BB30EB" w:rsidP="00BB3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0399F7" wp14:editId="14365979">
            <wp:extent cx="5466412" cy="2997005"/>
            <wp:effectExtent l="19050" t="0" r="938" b="0"/>
            <wp:docPr id="53" name="Рисунок 53" descr="C:\Users\elobanova\Desktop\ШКОЛА\14. Психпед\Модуль 1\Тема 2\рисы\склонность-ребен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elobanova\Desktop\ШКОЛА\14. Психпед\Модуль 1\Тема 2\рисы\склонность-ребенк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10" cy="299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0EB" w:rsidRPr="00AB052F" w:rsidRDefault="00BB30EB" w:rsidP="00BB3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30EB" w:rsidRPr="00AB052F" w:rsidRDefault="00BB30EB" w:rsidP="00BB3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2F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взрослых тоже проявляются педагогические способности и интересы. Разберем их на рисунке 3.</w:t>
      </w:r>
    </w:p>
    <w:p w:rsidR="00BB30EB" w:rsidRDefault="00BB30EB" w:rsidP="00BB3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30EB" w:rsidRPr="00AB052F" w:rsidRDefault="00BB30EB" w:rsidP="00BB3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Рисунок 3. Какие проявляются склонности и интересы к педагогике у взрослого</w:t>
      </w:r>
    </w:p>
    <w:p w:rsidR="00BB30EB" w:rsidRPr="00AB052F" w:rsidRDefault="00BB30EB" w:rsidP="00BB3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13280A" wp14:editId="6DF3BA22">
            <wp:extent cx="5554815" cy="2141354"/>
            <wp:effectExtent l="19050" t="0" r="7785" b="0"/>
            <wp:docPr id="55" name="Рисунок 55" descr="C:\Users\elobanova\Desktop\ШКОЛА\14. Психпед\Модуль 1\Тема 2\рисы\склонности-педагог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elobanova\Desktop\ШКОЛА\14. Психпед\Модуль 1\Тема 2\рисы\склонности-педагог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885" cy="2141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0EB" w:rsidRPr="00AB052F" w:rsidRDefault="00BB30EB" w:rsidP="00BB3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30EB" w:rsidRPr="00AB052F" w:rsidRDefault="00BB30EB" w:rsidP="00BB3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2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Склонности и интересы педагога имеют тесную связь с педагогическими способностями. Способности – это свойства человека, которые позволяют вести какую-то деятельность. Они работают на результат: с их помощью можно точно, хорошо и быстро прийти к желаемой цели. Выделяют два основных типа способностей – общие и специальные. В чем их различия, смотрите на рисунке 4.</w:t>
      </w:r>
    </w:p>
    <w:p w:rsidR="00BB30EB" w:rsidRDefault="00BB30EB" w:rsidP="00BB3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30EB" w:rsidRPr="00AB052F" w:rsidRDefault="00BB30EB" w:rsidP="00BB3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Рисунок 4. Какие есть типы способностей</w:t>
      </w:r>
    </w:p>
    <w:p w:rsidR="00BB30EB" w:rsidRPr="00AB052F" w:rsidRDefault="00BB30EB" w:rsidP="00BB3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389487" wp14:editId="27A6C15B">
            <wp:extent cx="5014126" cy="3806650"/>
            <wp:effectExtent l="19050" t="0" r="0" b="0"/>
            <wp:docPr id="57" name="Рисунок 57" descr="C:\Users\elobanova\Desktop\ШКОЛА\14. Психпед\Модуль 1\Тема 2\рисы\треугольни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elobanova\Desktop\ШКОЛА\14. Психпед\Модуль 1\Тема 2\рисы\треугольник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127" cy="381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0EB" w:rsidRPr="00AB052F" w:rsidRDefault="00BB30EB" w:rsidP="00BB3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30EB" w:rsidRPr="00AB052F" w:rsidRDefault="00BB30EB" w:rsidP="00BB3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три классификации педагогических способностей. Их выделили психологи Н.Д. Левитов, Ф.Н. </w:t>
      </w:r>
      <w:proofErr w:type="spellStart"/>
      <w:r w:rsidRPr="00AB05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Гоноболин</w:t>
      </w:r>
      <w:proofErr w:type="spellEnd"/>
      <w:r w:rsidRPr="00AB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В.А. </w:t>
      </w:r>
      <w:proofErr w:type="spellStart"/>
      <w:r w:rsidRPr="00AB052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Крутецкий</w:t>
      </w:r>
      <w:proofErr w:type="spellEnd"/>
      <w:r w:rsidRPr="00AB052F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предполагают эти классификации, смотрите на рисунке 5.</w:t>
      </w:r>
    </w:p>
    <w:p w:rsidR="00BB30EB" w:rsidRDefault="00BB30EB" w:rsidP="00BB3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30EB" w:rsidRPr="00AB052F" w:rsidRDefault="00BB30EB" w:rsidP="00BB3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Рисунок 5. Как классифицируют педагогические способности</w:t>
      </w:r>
    </w:p>
    <w:p w:rsidR="00BB30EB" w:rsidRPr="00AB052F" w:rsidRDefault="00BB30EB" w:rsidP="00BB3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549062" wp14:editId="1E33CEA7">
            <wp:extent cx="5316276" cy="2445608"/>
            <wp:effectExtent l="19050" t="0" r="0" b="0"/>
            <wp:docPr id="61" name="Рисунок 61" descr="C:\Users\elobanova\Desktop\ШКОЛА\14. Психпед\Модуль 1\Тема 2\рисы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elobanova\Desktop\ШКОЛА\14. Психпед\Модуль 1\Тема 2\рисы\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731" cy="2446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0EB" w:rsidRDefault="00BB30EB" w:rsidP="00BB3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48BA858" wp14:editId="3CC62357">
            <wp:extent cx="5212909" cy="3168632"/>
            <wp:effectExtent l="19050" t="0" r="6791" b="0"/>
            <wp:docPr id="62" name="Рисунок 62" descr="C:\Users\elobanova\Desktop\ШКОЛА\14. Психпед\Модуль 1\Тема 2\рисы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elobanova\Desktop\ШКОЛА\14. Психпед\Модуль 1\Тема 2\рисы\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715" cy="3168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0EB" w:rsidRDefault="00BB30EB" w:rsidP="00BB3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46A59D" wp14:editId="694C25D0">
            <wp:extent cx="5138864" cy="5812404"/>
            <wp:effectExtent l="19050" t="0" r="4636" b="0"/>
            <wp:docPr id="63" name="Рисунок 63" descr="C:\Users\elobanova\Desktop\ШКОЛА\14. Психпед\Модуль 1\Тема 2\рисы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elobanova\Desktop\ШКОЛА\14. Психпед\Модуль 1\Тема 2\рисы\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958" cy="5814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0EB" w:rsidRPr="00AB052F" w:rsidRDefault="00BB30EB" w:rsidP="00BB3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Способности развиваются в практической деятельности. Поэтому педагогу важно учиться и совершенствовать навыки не только до начала работы, но и на всем протяжении профессиональной деятельности.</w:t>
      </w:r>
    </w:p>
    <w:p w:rsidR="00BB30EB" w:rsidRPr="00AB052F" w:rsidRDefault="00BB30EB" w:rsidP="00BB3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30EB" w:rsidRPr="00AB052F" w:rsidRDefault="00BB30EB" w:rsidP="00BB30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теме мы разобрали индивидуально-типологические особенности педагога: его темперамент, характер, склонности и интересы. Это последняя тема модуля. Если уверены в своих силах, сдайте тест из десяти вопросов.</w:t>
      </w:r>
    </w:p>
    <w:p w:rsidR="00BB30EB" w:rsidRDefault="00BB30EB" w:rsidP="00BB30EB">
      <w:pPr>
        <w:pStyle w:val="a3"/>
        <w:spacing w:before="0" w:beforeAutospacing="0" w:after="0" w:afterAutospacing="0" w:line="360" w:lineRule="auto"/>
        <w:ind w:firstLine="709"/>
        <w:jc w:val="center"/>
        <w:rPr>
          <w:rFonts w:eastAsiaTheme="minorHAnsi"/>
          <w:b/>
          <w:color w:val="0070C0"/>
          <w:sz w:val="32"/>
          <w:szCs w:val="32"/>
          <w:lang w:eastAsia="en-US"/>
        </w:rPr>
      </w:pPr>
    </w:p>
    <w:p w:rsidR="002A1E87" w:rsidRDefault="002A1E87"/>
    <w:sectPr w:rsidR="002A1E87" w:rsidSect="005F6FD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A3E" w:rsidRDefault="00BB30EB" w:rsidP="00DB7A3E">
    <w:pPr>
      <w:pStyle w:val="a4"/>
      <w:jc w:val="right"/>
    </w:pPr>
    <w:r w:rsidRPr="00DB7A3E">
      <w:rPr>
        <w:noProof/>
        <w:lang w:eastAsia="ru-RU"/>
      </w:rPr>
      <w:drawing>
        <wp:inline distT="0" distB="0" distL="0" distR="0" wp14:anchorId="6CF99DBF" wp14:editId="3F25999B">
          <wp:extent cx="1495600" cy="196456"/>
          <wp:effectExtent l="19050" t="0" r="9350" b="0"/>
          <wp:docPr id="1" name="Рисунок 1" descr="LOGO_Action_MCF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11" descr="LOGO_Action_MCFR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4192" cy="197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B7F8F"/>
    <w:multiLevelType w:val="multilevel"/>
    <w:tmpl w:val="CBA0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85"/>
    <w:rsid w:val="002A1E87"/>
    <w:rsid w:val="00824C85"/>
    <w:rsid w:val="00BB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4253"/>
  <w15:chartTrackingRefBased/>
  <w15:docId w15:val="{3819BF6B-121D-4EFB-9A53-014835A4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0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semiHidden/>
    <w:unhideWhenUsed/>
    <w:rsid w:val="00BB3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BB3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0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0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9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3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7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26</dc:creator>
  <cp:keywords/>
  <dc:description/>
  <cp:lastModifiedBy>Teacher 26</cp:lastModifiedBy>
  <cp:revision>2</cp:revision>
  <dcterms:created xsi:type="dcterms:W3CDTF">2019-09-09T10:41:00Z</dcterms:created>
  <dcterms:modified xsi:type="dcterms:W3CDTF">2019-09-09T10:44:00Z</dcterms:modified>
</cp:coreProperties>
</file>