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0EB" w:rsidRPr="00BB30EB" w:rsidRDefault="00BB30EB" w:rsidP="00BB30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BB30E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 связаны способности школьника с его учебной мотивацией</w:t>
      </w:r>
    </w:p>
    <w:p w:rsidR="00BB30EB" w:rsidRPr="00BB30EB" w:rsidRDefault="00BB30EB" w:rsidP="00BB30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0EB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Автор: Фокина Александра Владимировна</w:t>
      </w:r>
    </w:p>
    <w:p w:rsidR="00BB30EB" w:rsidRPr="00BB30EB" w:rsidRDefault="00BB30EB" w:rsidP="00BB30E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B30E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Конспект</w:t>
      </w:r>
    </w:p>
    <w:p w:rsidR="00BB30EB" w:rsidRPr="00BB30EB" w:rsidRDefault="00BB30EB" w:rsidP="00BB30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0EB">
        <w:rPr>
          <w:rFonts w:ascii="Times New Roman" w:eastAsia="Times New Roman" w:hAnsi="Times New Roman" w:cs="Times New Roman"/>
          <w:sz w:val="24"/>
          <w:szCs w:val="24"/>
          <w:lang w:eastAsia="ru-RU"/>
        </w:rPr>
        <w:t>Вы уже знаете, как на учебную мотивацию ребенка влияют его темперамент и характер. В последней лекции темы поговорим о детских способностях – какие они бывают и как влияют на обучение.</w:t>
      </w:r>
    </w:p>
    <w:p w:rsidR="00BB30EB" w:rsidRPr="00BB30EB" w:rsidRDefault="00BB30EB" w:rsidP="00BB30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0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B30EB" w:rsidRPr="00BB30EB" w:rsidRDefault="00BB30EB" w:rsidP="00BB30E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B30E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Что такое способности и какие они бывают</w:t>
      </w:r>
    </w:p>
    <w:p w:rsidR="00BB30EB" w:rsidRPr="00BB30EB" w:rsidRDefault="00BB30EB" w:rsidP="00BB30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0E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 – это свойства человека, которые позволяют вести какую-то деятельность. Они работают на результат: с их помощью можно точно, хорошо и быстро прийти к желаемой цели. Выделяют два основных типа способностей – общие и специальные. В чем их различия, смотрите на рисунке 1.</w:t>
      </w:r>
    </w:p>
    <w:p w:rsidR="00BB30EB" w:rsidRPr="00BB30EB" w:rsidRDefault="00BB30EB" w:rsidP="00BB30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0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B30EB" w:rsidRPr="00BB30EB" w:rsidRDefault="00BB30EB" w:rsidP="00BB30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0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Рисунок 1. Какие есть типы способностей</w:t>
      </w:r>
    </w:p>
    <w:p w:rsidR="00BB30EB" w:rsidRPr="00BB30EB" w:rsidRDefault="00BB30EB" w:rsidP="00BB30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0E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5551BB3" wp14:editId="730DB427">
            <wp:extent cx="6667500" cy="5067300"/>
            <wp:effectExtent l="0" t="0" r="0" b="0"/>
            <wp:docPr id="2" name="Рисунок 2" descr="https://api.school.glavbukh.ru/api/v1/api/File/_download?id=e30f08ee-859f-4350-8974-fb9b05a9f8f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pi.school.glavbukh.ru/api/v1/api/File/_download?id=e30f08ee-859f-4350-8974-fb9b05a9f8f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506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0EB" w:rsidRPr="00BB30EB" w:rsidRDefault="00BB30EB" w:rsidP="00BB30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0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B30EB" w:rsidRPr="00BB30EB" w:rsidRDefault="00BB30EB" w:rsidP="00BB30E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B30E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 способности влияют на учебную мотивацию</w:t>
      </w:r>
    </w:p>
    <w:p w:rsidR="00BB30EB" w:rsidRPr="00BB30EB" w:rsidRDefault="00BB30EB" w:rsidP="00BB30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0E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 ребенка связаны с его учебной мотивацией. Каким образом, разберем в таблице.</w:t>
      </w:r>
    </w:p>
    <w:p w:rsidR="00BB30EB" w:rsidRPr="00BB30EB" w:rsidRDefault="00BB30EB" w:rsidP="00BB30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0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связаны способности и мотивация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5"/>
        <w:gridCol w:w="3953"/>
        <w:gridCol w:w="3187"/>
      </w:tblGrid>
      <w:tr w:rsidR="00BB30EB" w:rsidRPr="00BB30EB" w:rsidTr="00BB30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30EB" w:rsidRPr="00BB30EB" w:rsidRDefault="00BB30EB" w:rsidP="00BB3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0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</w:t>
            </w:r>
          </w:p>
          <w:p w:rsidR="00BB30EB" w:rsidRPr="00BB30EB" w:rsidRDefault="00BB30EB" w:rsidP="00BB3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0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способностей</w:t>
            </w:r>
          </w:p>
        </w:tc>
        <w:tc>
          <w:tcPr>
            <w:tcW w:w="0" w:type="auto"/>
            <w:vAlign w:val="center"/>
            <w:hideMark/>
          </w:tcPr>
          <w:p w:rsidR="00BB30EB" w:rsidRPr="00BB30EB" w:rsidRDefault="00BB30EB" w:rsidP="00BB3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0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 общие</w:t>
            </w:r>
            <w:r w:rsidRPr="00BB3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B30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способности влияют</w:t>
            </w:r>
            <w:r w:rsidRPr="00BB3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B30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мотивацию</w:t>
            </w:r>
          </w:p>
        </w:tc>
        <w:tc>
          <w:tcPr>
            <w:tcW w:w="0" w:type="auto"/>
            <w:vAlign w:val="center"/>
            <w:hideMark/>
          </w:tcPr>
          <w:p w:rsidR="00BB30EB" w:rsidRPr="00BB30EB" w:rsidRDefault="00BB30EB" w:rsidP="00BB3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0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 специальные способности</w:t>
            </w:r>
            <w:r w:rsidRPr="00BB3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B30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влияют на мотивацию</w:t>
            </w:r>
          </w:p>
        </w:tc>
      </w:tr>
      <w:tr w:rsidR="00BB30EB" w:rsidRPr="00BB30EB" w:rsidTr="00BB30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30EB" w:rsidRPr="00BB30EB" w:rsidRDefault="00BB30EB" w:rsidP="00BB3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Высокий, то есть выше возрастной нормы</w:t>
            </w:r>
          </w:p>
        </w:tc>
        <w:tc>
          <w:tcPr>
            <w:tcW w:w="0" w:type="auto"/>
            <w:vAlign w:val="center"/>
            <w:hideMark/>
          </w:tcPr>
          <w:p w:rsidR="00BB30EB" w:rsidRPr="00BB30EB" w:rsidRDefault="00BB30EB" w:rsidP="00BB3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любознателен, интересуется учебой, быстро усваивает материал</w:t>
            </w:r>
          </w:p>
        </w:tc>
        <w:tc>
          <w:tcPr>
            <w:tcW w:w="0" w:type="auto"/>
            <w:vAlign w:val="center"/>
            <w:hideMark/>
          </w:tcPr>
          <w:p w:rsidR="00BB30EB" w:rsidRPr="00BB30EB" w:rsidRDefault="00BB30EB" w:rsidP="00BB3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ребенка высокий уровень учебной мотивации, он стремится к саморазвитию</w:t>
            </w:r>
          </w:p>
        </w:tc>
      </w:tr>
      <w:tr w:rsidR="00BB30EB" w:rsidRPr="00BB30EB" w:rsidTr="00BB30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30EB" w:rsidRPr="00BB30EB" w:rsidRDefault="00BB30EB" w:rsidP="00BB3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Средний, то есть нормальный для возраста</w:t>
            </w:r>
          </w:p>
        </w:tc>
        <w:tc>
          <w:tcPr>
            <w:tcW w:w="0" w:type="auto"/>
            <w:vAlign w:val="center"/>
            <w:hideMark/>
          </w:tcPr>
          <w:p w:rsidR="00BB30EB" w:rsidRPr="00BB30EB" w:rsidRDefault="00BB30EB" w:rsidP="00BB3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зависит от обстоятельств и может быть разной: от высокой до негативного отношения к обучению</w:t>
            </w:r>
          </w:p>
        </w:tc>
        <w:tc>
          <w:tcPr>
            <w:tcW w:w="0" w:type="auto"/>
            <w:vAlign w:val="center"/>
            <w:hideMark/>
          </w:tcPr>
          <w:p w:rsidR="00BB30EB" w:rsidRPr="00BB30EB" w:rsidRDefault="00BB30EB" w:rsidP="00BB3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испытывает эмоциональное благополучие</w:t>
            </w:r>
          </w:p>
        </w:tc>
      </w:tr>
      <w:tr w:rsidR="00BB30EB" w:rsidRPr="00BB30EB" w:rsidTr="00BB30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30EB" w:rsidRPr="00BB30EB" w:rsidRDefault="00BB30EB" w:rsidP="00BB30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 среднего</w:t>
            </w:r>
          </w:p>
          <w:p w:rsidR="00BB30EB" w:rsidRPr="00BB30EB" w:rsidRDefault="00BB30EB" w:rsidP="00BB30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B30EB" w:rsidRPr="00BB30EB" w:rsidRDefault="00BB30EB" w:rsidP="00BB3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слабо вовлечен в обучение, ему не интересно учиться </w:t>
            </w:r>
          </w:p>
        </w:tc>
        <w:tc>
          <w:tcPr>
            <w:tcW w:w="0" w:type="auto"/>
            <w:vAlign w:val="center"/>
            <w:hideMark/>
          </w:tcPr>
          <w:p w:rsidR="00BB30EB" w:rsidRPr="00BB30EB" w:rsidRDefault="00BB30EB" w:rsidP="00BB3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ребенка узкий кругозор, нет интересов </w:t>
            </w:r>
            <w:r w:rsidRPr="00BB3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досуговых занятий</w:t>
            </w:r>
          </w:p>
        </w:tc>
      </w:tr>
      <w:tr w:rsidR="00BB30EB" w:rsidRPr="00BB30EB" w:rsidTr="00BB30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30EB" w:rsidRPr="00BB30EB" w:rsidRDefault="00BB30EB" w:rsidP="00BB3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Низкий, то есть ниже возрастной нормы</w:t>
            </w:r>
          </w:p>
        </w:tc>
        <w:tc>
          <w:tcPr>
            <w:tcW w:w="0" w:type="auto"/>
            <w:vAlign w:val="center"/>
            <w:hideMark/>
          </w:tcPr>
          <w:p w:rsidR="00BB30EB" w:rsidRPr="00BB30EB" w:rsidRDefault="00BB30EB" w:rsidP="00BB3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школьника стойкий недостаток школьных успехов, низкая познавательная активность</w:t>
            </w:r>
          </w:p>
        </w:tc>
        <w:tc>
          <w:tcPr>
            <w:tcW w:w="0" w:type="auto"/>
            <w:vAlign w:val="center"/>
            <w:hideMark/>
          </w:tcPr>
          <w:p w:rsidR="00BB30EB" w:rsidRPr="00BB30EB" w:rsidRDefault="00BB30EB" w:rsidP="00BB3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устойчивый неуспех в определенной области. Например, </w:t>
            </w:r>
            <w:r w:rsidRPr="00BB3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изучении математики, иностранного языка</w:t>
            </w:r>
          </w:p>
        </w:tc>
      </w:tr>
    </w:tbl>
    <w:p w:rsidR="00BB30EB" w:rsidRPr="00BB30EB" w:rsidRDefault="00BB30EB" w:rsidP="00BB30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0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B30EB" w:rsidRPr="00BB30EB" w:rsidRDefault="00BB30EB" w:rsidP="00BB30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0EB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Хорошие ученики отличаются не высоким уровнем способностей, а высоким уровнем учебной мотивации. Они заинтересованные, исполнительные, внимательные. Уже в школьном возрасте такие дети могут проявлять склонность к педагогической деятельности (рисунок 2).</w:t>
      </w:r>
    </w:p>
    <w:p w:rsidR="00BB30EB" w:rsidRPr="00BB30EB" w:rsidRDefault="00BB30EB" w:rsidP="00BB30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0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B30EB" w:rsidRPr="00BB30EB" w:rsidRDefault="00BB30EB" w:rsidP="00BB30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0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Рисунок 2. Какие качества ребенка могут говорить о его склонности </w:t>
      </w:r>
      <w:r w:rsidRPr="00BB30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30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педагогике</w:t>
      </w:r>
    </w:p>
    <w:p w:rsidR="00BB30EB" w:rsidRPr="00BB30EB" w:rsidRDefault="00BB30EB" w:rsidP="00BB30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0E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147366" wp14:editId="6DCAF77C">
            <wp:extent cx="6667500" cy="3657600"/>
            <wp:effectExtent l="0" t="0" r="0" b="0"/>
            <wp:docPr id="3" name="Рисунок 3" descr="https://api.school.glavbukh.ru/api/v1/api/File/_download?id=beaca6b9-b2be-4768-8b99-1949ab83f5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pi.school.glavbukh.ru/api/v1/api/File/_download?id=beaca6b9-b2be-4768-8b99-1949ab83f5e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0EB" w:rsidRPr="00BB30EB" w:rsidRDefault="00BB30EB" w:rsidP="00BB30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0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B30EB" w:rsidRPr="00BB30EB" w:rsidRDefault="00BB30EB" w:rsidP="00BB30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0EB">
        <w:rPr>
          <w:rFonts w:ascii="Times New Roman" w:eastAsia="Times New Roman" w:hAnsi="Times New Roman" w:cs="Times New Roman"/>
          <w:sz w:val="24"/>
          <w:szCs w:val="24"/>
          <w:lang w:eastAsia="ru-RU"/>
        </w:rPr>
        <w:t>Вы узнали, как темперамент, характер и способности школьников влияют на их учебную мотивацию. Теперь переходите к следующей теме. После того как познакомитесь со всеми темами этого учебного блока, ответьте на десять тестовых вопросов.</w:t>
      </w:r>
    </w:p>
    <w:p w:rsidR="00BB30EB" w:rsidRDefault="00BB30EB" w:rsidP="00BB30EB">
      <w:pPr>
        <w:pStyle w:val="a3"/>
        <w:spacing w:before="0" w:beforeAutospacing="0" w:after="0" w:afterAutospacing="0" w:line="360" w:lineRule="auto"/>
        <w:ind w:firstLine="709"/>
        <w:jc w:val="center"/>
        <w:rPr>
          <w:rFonts w:eastAsiaTheme="minorHAnsi"/>
          <w:b/>
          <w:color w:val="0070C0"/>
          <w:sz w:val="32"/>
          <w:szCs w:val="32"/>
          <w:lang w:eastAsia="en-US"/>
        </w:rPr>
      </w:pPr>
    </w:p>
    <w:p w:rsidR="00BB30EB" w:rsidRDefault="00BB30EB" w:rsidP="00BB30EB">
      <w:pPr>
        <w:pStyle w:val="a3"/>
        <w:spacing w:before="0" w:beforeAutospacing="0" w:after="0" w:afterAutospacing="0" w:line="360" w:lineRule="auto"/>
        <w:ind w:firstLine="709"/>
        <w:jc w:val="center"/>
        <w:rPr>
          <w:rFonts w:eastAsiaTheme="minorHAnsi"/>
          <w:b/>
          <w:color w:val="0070C0"/>
          <w:sz w:val="32"/>
          <w:szCs w:val="32"/>
          <w:lang w:eastAsia="en-US"/>
        </w:rPr>
      </w:pPr>
      <w:r w:rsidRPr="00D85EF1">
        <w:rPr>
          <w:rFonts w:eastAsiaTheme="minorHAnsi"/>
          <w:b/>
          <w:color w:val="0070C0"/>
          <w:sz w:val="32"/>
          <w:szCs w:val="32"/>
          <w:lang w:eastAsia="en-US"/>
        </w:rPr>
        <w:t>Как проявляются склонности и интересы</w:t>
      </w:r>
    </w:p>
    <w:p w:rsidR="00BB30EB" w:rsidRDefault="00BB30EB" w:rsidP="00BB30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0EB" w:rsidRPr="00AB052F" w:rsidRDefault="00BB30EB" w:rsidP="00BB30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5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 уже знаете, как темперамент и характер влияют на работу педагога. В последней лекции поговорим о ваших склонностях и интересах. От них зависят отношение к работе и мотивация.</w:t>
      </w:r>
    </w:p>
    <w:p w:rsidR="00BB30EB" w:rsidRPr="00AB052F" w:rsidRDefault="00BB30EB" w:rsidP="00BB30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5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B30EB" w:rsidRPr="00AB052F" w:rsidRDefault="00BB30EB" w:rsidP="00BB30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05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называют склонностями, а что – интересами?</w:t>
      </w:r>
    </w:p>
    <w:p w:rsidR="00BB30EB" w:rsidRPr="00AB052F" w:rsidRDefault="00BB30EB" w:rsidP="00BB30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52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Склонность – это сознательное отношение человека к какому-то виду деятельности. Выражается в том, что он способен или не способен усваивать знания и навыки, которые нужны для этой деятельности.</w:t>
      </w:r>
    </w:p>
    <w:p w:rsidR="00BB30EB" w:rsidRPr="00AB052F" w:rsidRDefault="00BB30EB" w:rsidP="00BB30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5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B30EB" w:rsidRPr="00AB052F" w:rsidRDefault="00BB30EB" w:rsidP="00BB30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52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 – это избирательное отношение человека к какому-то предмету или процессу. Проявляется в том, что человек стремится лучше познать этот предмет или процесс. Обычно интересы конкретнее склонностей.</w:t>
      </w:r>
    </w:p>
    <w:p w:rsidR="00BB30EB" w:rsidRPr="00AB052F" w:rsidRDefault="00BB30EB" w:rsidP="00BB30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5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B30EB" w:rsidRDefault="00BB30EB" w:rsidP="00BB30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52F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каждого человека свой набор интересов и склонностей. В их основе лежат потребности. Примеры, как связаны склонности и интересы, смотрите на рисунке 1.</w:t>
      </w:r>
    </w:p>
    <w:p w:rsidR="00BB30EB" w:rsidRPr="00AB052F" w:rsidRDefault="00BB30EB" w:rsidP="00BB30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0EB" w:rsidRPr="00AB052F" w:rsidRDefault="00BB30EB" w:rsidP="00BB30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5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Рисунок 1. Как связаны интересы и склонности</w:t>
      </w:r>
    </w:p>
    <w:p w:rsidR="00BB30EB" w:rsidRPr="00AB052F" w:rsidRDefault="00BB30EB" w:rsidP="00BB30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4247F3" wp14:editId="20CEDD11">
            <wp:extent cx="5466412" cy="3739492"/>
            <wp:effectExtent l="19050" t="0" r="938" b="0"/>
            <wp:docPr id="51" name="Рисунок 51" descr="C:\Users\elobanova\Desktop\ШКОЛА\14. Психпед\Модуль 1\Тема 2\рисы\интересы-и-склонност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lobanova\Desktop\ШКОЛА\14. Психпед\Модуль 1\Тема 2\рисы\интересы-и-склонности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273" cy="3740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0EB" w:rsidRPr="00AB052F" w:rsidRDefault="00BB30EB" w:rsidP="00BB30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5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B30EB" w:rsidRPr="00AB052F" w:rsidRDefault="00BB30EB" w:rsidP="00BB30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5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Обычно склонность к педагогической деятельности проявляется у человека рано. Уже в школьном возрасте дети могут проявлять специфические качества (рисунок 2).</w:t>
      </w:r>
    </w:p>
    <w:p w:rsidR="00BB30EB" w:rsidRDefault="00BB30EB" w:rsidP="00BB30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30EB" w:rsidRPr="00AB052F" w:rsidRDefault="00BB30EB" w:rsidP="00BB30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5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Рисунок 2. Какие качества ребенка могут говорить о его склонности </w:t>
      </w:r>
      <w:r w:rsidRPr="00AB05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05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педагогике</w:t>
      </w:r>
    </w:p>
    <w:p w:rsidR="00BB30EB" w:rsidRPr="00AB052F" w:rsidRDefault="00BB30EB" w:rsidP="00BB30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B0399F7" wp14:editId="14365979">
            <wp:extent cx="5466412" cy="2997005"/>
            <wp:effectExtent l="19050" t="0" r="938" b="0"/>
            <wp:docPr id="53" name="Рисунок 53" descr="C:\Users\elobanova\Desktop\ШКОЛА\14. Психпед\Модуль 1\Тема 2\рисы\склонность-ребен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elobanova\Desktop\ШКОЛА\14. Психпед\Модуль 1\Тема 2\рисы\склонность-ребенка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610" cy="2998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0EB" w:rsidRPr="00AB052F" w:rsidRDefault="00BB30EB" w:rsidP="00BB30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5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B30EB" w:rsidRPr="00AB052F" w:rsidRDefault="00BB30EB" w:rsidP="00BB30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52F">
        <w:rPr>
          <w:rFonts w:ascii="Times New Roman" w:eastAsia="Times New Roman" w:hAnsi="Times New Roman" w:cs="Times New Roman"/>
          <w:sz w:val="24"/>
          <w:szCs w:val="24"/>
          <w:lang w:eastAsia="ru-RU"/>
        </w:rPr>
        <w:t>У взрослых тоже проявляются педагогические способности и интересы. Разберем их на рисунке 3.</w:t>
      </w:r>
    </w:p>
    <w:p w:rsidR="00BB30EB" w:rsidRDefault="00BB30EB" w:rsidP="00BB30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30EB" w:rsidRPr="00AB052F" w:rsidRDefault="00BB30EB" w:rsidP="00BB30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5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Рисунок 3. Какие проявляются склонности и интересы к педагогике у взрослого</w:t>
      </w:r>
    </w:p>
    <w:p w:rsidR="00BB30EB" w:rsidRPr="00AB052F" w:rsidRDefault="00BB30EB" w:rsidP="00BB30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13280A" wp14:editId="6DF3BA22">
            <wp:extent cx="5554815" cy="2141354"/>
            <wp:effectExtent l="19050" t="0" r="7785" b="0"/>
            <wp:docPr id="55" name="Рисунок 55" descr="C:\Users\elobanova\Desktop\ШКОЛА\14. Психпед\Модуль 1\Тема 2\рисы\склонности-педагог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elobanova\Desktop\ШКОЛА\14. Психпед\Модуль 1\Тема 2\рисы\склонности-педагога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885" cy="2141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0EB" w:rsidRPr="00AB052F" w:rsidRDefault="00BB30EB" w:rsidP="00BB30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5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B30EB" w:rsidRPr="00AB052F" w:rsidRDefault="00BB30EB" w:rsidP="00BB30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52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Склонности и интересы педагога имеют тесную связь с педагогическими способностями. Способности – это свойства человека, которые позволяют вести какую-то деятельность. Они работают на результат: с их помощью можно точно, хорошо и быстро прийти к желаемой цели. Выделяют два основных типа способностей – общие и специальные. В чем их различия, смотрите на рисунке 4.</w:t>
      </w:r>
    </w:p>
    <w:p w:rsidR="00BB30EB" w:rsidRDefault="00BB30EB" w:rsidP="00BB30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30EB" w:rsidRPr="00AB052F" w:rsidRDefault="00BB30EB" w:rsidP="00BB30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5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Рисунок 4. Какие есть типы способностей</w:t>
      </w:r>
    </w:p>
    <w:p w:rsidR="00BB30EB" w:rsidRPr="00AB052F" w:rsidRDefault="00BB30EB" w:rsidP="00BB30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389487" wp14:editId="27A6C15B">
            <wp:extent cx="5014126" cy="3806650"/>
            <wp:effectExtent l="19050" t="0" r="0" b="0"/>
            <wp:docPr id="57" name="Рисунок 57" descr="C:\Users\elobanova\Desktop\ШКОЛА\14. Психпед\Модуль 1\Тема 2\рисы\треугольник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elobanova\Desktop\ШКОЛА\14. Психпед\Модуль 1\Тема 2\рисы\треугольники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0127" cy="3811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0EB" w:rsidRPr="00AB052F" w:rsidRDefault="00BB30EB" w:rsidP="00BB30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5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B30EB" w:rsidRPr="00AB052F" w:rsidRDefault="00BB30EB" w:rsidP="00BB30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5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Есть три классификации педагогических способностей. Их выделили психологи Н.Д. Левитов, Ф.Н. </w:t>
      </w:r>
      <w:proofErr w:type="spellStart"/>
      <w:r w:rsidRPr="00AB052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Гоноболин</w:t>
      </w:r>
      <w:proofErr w:type="spellEnd"/>
      <w:r w:rsidRPr="00AB05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В.А. </w:t>
      </w:r>
      <w:proofErr w:type="spellStart"/>
      <w:r w:rsidRPr="00AB052F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Крутецкий</w:t>
      </w:r>
      <w:proofErr w:type="spellEnd"/>
      <w:r w:rsidRPr="00AB052F">
        <w:rPr>
          <w:rFonts w:ascii="Times New Roman" w:eastAsia="Times New Roman" w:hAnsi="Times New Roman" w:cs="Times New Roman"/>
          <w:sz w:val="24"/>
          <w:szCs w:val="24"/>
          <w:lang w:eastAsia="ru-RU"/>
        </w:rPr>
        <w:t>. Что предполагают эти классификации, смотрите на рисунке 5.</w:t>
      </w:r>
    </w:p>
    <w:p w:rsidR="00BB30EB" w:rsidRDefault="00BB30EB" w:rsidP="00BB30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30EB" w:rsidRPr="00AB052F" w:rsidRDefault="00BB30EB" w:rsidP="00BB30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5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Рисунок 5. Как классифицируют педагогические способности</w:t>
      </w:r>
    </w:p>
    <w:p w:rsidR="00BB30EB" w:rsidRPr="00AB052F" w:rsidRDefault="00BB30EB" w:rsidP="00BB30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3549062" wp14:editId="1E33CEA7">
            <wp:extent cx="5316276" cy="2445608"/>
            <wp:effectExtent l="19050" t="0" r="0" b="0"/>
            <wp:docPr id="61" name="Рисунок 61" descr="C:\Users\elobanova\Desktop\ШКОЛА\14. Психпед\Модуль 1\Тема 2\рисы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elobanova\Desktop\ШКОЛА\14. Психпед\Модуль 1\Тема 2\рисы\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7731" cy="2446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0EB" w:rsidRDefault="00BB30EB" w:rsidP="00BB30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48BA858" wp14:editId="3CC62357">
            <wp:extent cx="5212909" cy="3168632"/>
            <wp:effectExtent l="19050" t="0" r="6791" b="0"/>
            <wp:docPr id="62" name="Рисунок 62" descr="C:\Users\elobanova\Desktop\ШКОЛА\14. Психпед\Модуль 1\Тема 2\рисы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elobanova\Desktop\ШКОЛА\14. Психпед\Модуль 1\Тема 2\рисы\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715" cy="3168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0EB" w:rsidRDefault="00BB30EB" w:rsidP="00BB30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46A59D" wp14:editId="694C25D0">
            <wp:extent cx="5138864" cy="5812404"/>
            <wp:effectExtent l="19050" t="0" r="4636" b="0"/>
            <wp:docPr id="63" name="Рисунок 63" descr="C:\Users\elobanova\Desktop\ШКОЛА\14. Психпед\Модуль 1\Тема 2\рисы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elobanova\Desktop\ШКОЛА\14. Психпед\Модуль 1\Тема 2\рисы\3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958" cy="5814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0EB" w:rsidRPr="00AB052F" w:rsidRDefault="00BB30EB" w:rsidP="00BB30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5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Способности развиваются в практической деятельности. Поэтому педагогу важно учиться и совершенствовать навыки не только до начала работы, но и на всем протяжении профессиональной деятельности.</w:t>
      </w:r>
    </w:p>
    <w:p w:rsidR="00BB30EB" w:rsidRPr="00AB052F" w:rsidRDefault="00BB30EB" w:rsidP="00BB30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5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B30EB" w:rsidRPr="00AB052F" w:rsidRDefault="00BB30EB" w:rsidP="00BB30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52F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этой теме мы разобрали индивидуально-типологические особенности педагога: его темперамент, характер, склонности и интересы. Это последняя тема модуля. Если уверены в своих силах, сдайте тест из десяти вопросов.</w:t>
      </w:r>
    </w:p>
    <w:p w:rsidR="00BB30EB" w:rsidRDefault="00BB30EB" w:rsidP="00BB30EB">
      <w:pPr>
        <w:pStyle w:val="a3"/>
        <w:spacing w:before="0" w:beforeAutospacing="0" w:after="0" w:afterAutospacing="0" w:line="360" w:lineRule="auto"/>
        <w:ind w:firstLine="709"/>
        <w:jc w:val="center"/>
        <w:rPr>
          <w:rFonts w:eastAsiaTheme="minorHAnsi"/>
          <w:b/>
          <w:color w:val="0070C0"/>
          <w:sz w:val="32"/>
          <w:szCs w:val="32"/>
          <w:lang w:eastAsia="en-US"/>
        </w:rPr>
      </w:pPr>
    </w:p>
    <w:p w:rsidR="002A1E87" w:rsidRDefault="002A1E87"/>
    <w:sectPr w:rsidR="002A1E87" w:rsidSect="005F6FD8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A3E" w:rsidRDefault="00BB30EB" w:rsidP="00DB7A3E">
    <w:pPr>
      <w:pStyle w:val="a4"/>
      <w:jc w:val="right"/>
    </w:pPr>
    <w:r w:rsidRPr="00DB7A3E">
      <w:rPr>
        <w:noProof/>
        <w:lang w:eastAsia="ru-RU"/>
      </w:rPr>
      <w:drawing>
        <wp:inline distT="0" distB="0" distL="0" distR="0" wp14:anchorId="6CF99DBF" wp14:editId="3F25999B">
          <wp:extent cx="1495600" cy="196456"/>
          <wp:effectExtent l="19050" t="0" r="9350" b="0"/>
          <wp:docPr id="1" name="Рисунок 1" descr="LOGO_Action_MCF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Рисунок 11" descr="LOGO_Action_MCFR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04192" cy="197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B7F8F"/>
    <w:multiLevelType w:val="multilevel"/>
    <w:tmpl w:val="CBA04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C85"/>
    <w:rsid w:val="002A1E87"/>
    <w:rsid w:val="00824C85"/>
    <w:rsid w:val="00BB3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34253"/>
  <w15:chartTrackingRefBased/>
  <w15:docId w15:val="{3819BF6B-121D-4EFB-9A53-014835A4A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0E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3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semiHidden/>
    <w:unhideWhenUsed/>
    <w:rsid w:val="00BB3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BB30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40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15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78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60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01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06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55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099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02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23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677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687</Words>
  <Characters>3922</Characters>
  <Application>Microsoft Office Word</Application>
  <DocSecurity>0</DocSecurity>
  <Lines>32</Lines>
  <Paragraphs>9</Paragraphs>
  <ScaleCrop>false</ScaleCrop>
  <Company/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 26</dc:creator>
  <cp:keywords/>
  <dc:description/>
  <cp:lastModifiedBy>Teacher 26</cp:lastModifiedBy>
  <cp:revision>2</cp:revision>
  <dcterms:created xsi:type="dcterms:W3CDTF">2019-09-09T10:41:00Z</dcterms:created>
  <dcterms:modified xsi:type="dcterms:W3CDTF">2019-09-09T10:44:00Z</dcterms:modified>
</cp:coreProperties>
</file>