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D10" w:rsidRPr="003C60DA" w:rsidRDefault="00EC3D10" w:rsidP="00EC3D1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bookmarkStart w:id="0" w:name="_Hlk506134619"/>
      <w:r w:rsidRPr="00091F15">
        <w:rPr>
          <w:rFonts w:eastAsiaTheme="minorHAnsi"/>
          <w:b/>
          <w:color w:val="0070C0"/>
          <w:sz w:val="32"/>
          <w:szCs w:val="32"/>
          <w:lang w:eastAsia="en-US"/>
        </w:rPr>
        <w:t>Как характер ребенка влияет на его учебную мотивацию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  <w:rPr>
          <w:rStyle w:val="tooltip-title"/>
        </w:rPr>
      </w:pP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tooltip-title"/>
        </w:rPr>
        <w:t>Характер</w:t>
      </w:r>
      <w:r>
        <w:t xml:space="preserve"> – это еще одна индивидуально-психологическая особенность, которая есть у каждого человека. Из чего состоит характер и как он влияет на обучение ребенка, читайте в лекции.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EC3D10" w:rsidRPr="00091F15" w:rsidRDefault="00EC3D10" w:rsidP="00EC3D10">
      <w:pPr>
        <w:pStyle w:val="3"/>
        <w:spacing w:before="0" w:line="360" w:lineRule="auto"/>
        <w:ind w:firstLine="709"/>
        <w:jc w:val="center"/>
        <w:rPr>
          <w:sz w:val="24"/>
          <w:szCs w:val="24"/>
        </w:rPr>
      </w:pPr>
      <w:r w:rsidRPr="00091F15">
        <w:rPr>
          <w:rStyle w:val="a6"/>
          <w:sz w:val="24"/>
          <w:szCs w:val="24"/>
        </w:rPr>
        <w:t>Из чего состоит характер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Характер складывается из трех компонентов: черты, свойства и сила. Рассмотрим структуру характера на рисунке 1.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6"/>
        </w:rPr>
        <w:t>Рисунок 1. Из чего состоит характер</w:t>
      </w:r>
    </w:p>
    <w:p w:rsidR="00EC3D10" w:rsidRDefault="00EC3D10" w:rsidP="00EC3D10">
      <w:pPr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3D7D7200" wp14:editId="108B3096">
            <wp:extent cx="5112984" cy="5009322"/>
            <wp:effectExtent l="19050" t="0" r="0" b="0"/>
            <wp:docPr id="20" name="Рисунок 20" descr="C:\Users\elobanova\Desktop\ШКОЛА\14. Психпед 11.06\Модуль 1\Тема 2\рисы\схема-характе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lobanova\Desktop\ШКОЛА\14. Психпед 11.06\Модуль 1\Тема 2\рисы\схема-характеро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37" cy="501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В зависимости от характера у школьников может быть разная учебная мотивация. Как характер влияет на мотивацию детей, смотрите в таблице 1.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EC3D10" w:rsidRPr="00091F15" w:rsidRDefault="00EC3D10" w:rsidP="00EC3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15">
        <w:rPr>
          <w:rStyle w:val="a6"/>
          <w:rFonts w:ascii="Times New Roman" w:hAnsi="Times New Roman" w:cs="Times New Roman"/>
          <w:sz w:val="24"/>
          <w:szCs w:val="24"/>
        </w:rPr>
        <w:lastRenderedPageBreak/>
        <w:t>Таблица 1. Как характер влияет на мотивацию к обучению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3905"/>
        <w:gridCol w:w="3390"/>
      </w:tblGrid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Группа черт характера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Что поддерживает мотивацию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Что снижает мотивацию</w:t>
            </w:r>
          </w:p>
        </w:tc>
      </w:tr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Отношение к труду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Трудолюбие, добросовестность, инициативность,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активность,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Зависимость от поощрения или наказания</w:t>
            </w:r>
          </w:p>
        </w:tc>
      </w:tr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Отношение к людям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Общительность, внимательность, чуткость,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вежливость, тактичность, доброжелательность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 </w:t>
            </w:r>
            <w:r w:rsidRPr="00091F15">
              <w:rPr>
                <w:rFonts w:ascii="Times New Roman" w:hAnsi="Times New Roman" w:cs="Times New Roman"/>
                <w:sz w:val="24"/>
                <w:szCs w:val="24"/>
              </w:rPr>
              <w:br/>
              <w:t>к окружающим, сложности </w:t>
            </w:r>
            <w:r w:rsidRPr="00091F15">
              <w:rPr>
                <w:rFonts w:ascii="Times New Roman" w:hAnsi="Times New Roman" w:cs="Times New Roman"/>
                <w:sz w:val="24"/>
                <w:szCs w:val="24"/>
              </w:rPr>
              <w:br/>
              <w:t>в общении, негативный настрой</w:t>
            </w:r>
          </w:p>
        </w:tc>
      </w:tr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Отношение к себе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Самокритичность,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самолюбие,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скромность,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стремление к достижениям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Завышенная или заниженная самооценка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</w:pPr>
            <w:r w:rsidRPr="00091F15">
              <w:t> </w:t>
            </w:r>
          </w:p>
        </w:tc>
      </w:tr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  <w:jc w:val="both"/>
            </w:pPr>
            <w:r w:rsidRPr="00091F15">
              <w:t>Отношение к миру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  <w:jc w:val="both"/>
            </w:pPr>
            <w:r w:rsidRPr="00091F15">
              <w:t> 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  <w:jc w:val="both"/>
            </w:pPr>
            <w:r w:rsidRPr="00091F15">
              <w:t>Заинтересованность,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  <w:jc w:val="both"/>
            </w:pPr>
            <w:r w:rsidRPr="00091F15">
              <w:t>любознательность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  <w:jc w:val="both"/>
            </w:pPr>
            <w:r w:rsidRPr="00091F15">
              <w:t>Пессимистическое мировоззрение,</w:t>
            </w:r>
          </w:p>
          <w:p w:rsidR="00EC3D10" w:rsidRPr="00091F15" w:rsidRDefault="00EC3D10" w:rsidP="00E90E4F">
            <w:pPr>
              <w:pStyle w:val="a3"/>
              <w:spacing w:before="0" w:beforeAutospacing="0" w:after="0" w:afterAutospacing="0" w:line="360" w:lineRule="auto"/>
              <w:jc w:val="both"/>
            </w:pPr>
            <w:r w:rsidRPr="00091F15">
              <w:t>восприятие мира скучным</w:t>
            </w:r>
          </w:p>
        </w:tc>
      </w:tr>
    </w:tbl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У любого характера есть так называемые выразительные признаки. Это поступки, речь и внешний облик. Что они предполагают, разберем в таблице 2.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EC3D10" w:rsidRPr="00091F15" w:rsidRDefault="00EC3D10" w:rsidP="00EC3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15">
        <w:rPr>
          <w:rStyle w:val="a6"/>
          <w:rFonts w:ascii="Times New Roman" w:hAnsi="Times New Roman" w:cs="Times New Roman"/>
          <w:sz w:val="24"/>
          <w:szCs w:val="24"/>
        </w:rPr>
        <w:t>Таблица 2. Что предполагают выразительные признаки характера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7986"/>
      </w:tblGrid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Что предполагает</w:t>
            </w:r>
          </w:p>
        </w:tc>
      </w:tr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Сознательные, преднамеренные действия. Выражают ценности и мотивы человека, его стремления</w:t>
            </w:r>
          </w:p>
        </w:tc>
      </w:tr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Тон, громкость, выразительность и развернутость речи дают понять, хочет ли человек быть заметным, ясно ли показывает свои эмоции, открыт ли для общения</w:t>
            </w:r>
          </w:p>
        </w:tc>
      </w:tr>
      <w:tr w:rsidR="00EC3D10" w:rsidRPr="00091F15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Внешний облик</w:t>
            </w:r>
          </w:p>
        </w:tc>
        <w:tc>
          <w:tcPr>
            <w:tcW w:w="0" w:type="auto"/>
            <w:vAlign w:val="center"/>
            <w:hideMark/>
          </w:tcPr>
          <w:p w:rsidR="00EC3D10" w:rsidRPr="00091F15" w:rsidRDefault="00EC3D10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15">
              <w:rPr>
                <w:rFonts w:ascii="Times New Roman" w:hAnsi="Times New Roman" w:cs="Times New Roman"/>
                <w:sz w:val="24"/>
                <w:szCs w:val="24"/>
              </w:rPr>
              <w:t>Привычные мимика и позы, которые характеризуют настроение, открытость, раскованность</w:t>
            </w:r>
          </w:p>
        </w:tc>
      </w:tr>
    </w:tbl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EC3D10" w:rsidRPr="00091F15" w:rsidRDefault="00EC3D10" w:rsidP="00EC3D10">
      <w:pPr>
        <w:pStyle w:val="3"/>
        <w:spacing w:before="0" w:line="360" w:lineRule="auto"/>
        <w:ind w:firstLine="709"/>
        <w:jc w:val="center"/>
        <w:rPr>
          <w:sz w:val="24"/>
          <w:szCs w:val="24"/>
        </w:rPr>
      </w:pPr>
      <w:r w:rsidRPr="00091F15">
        <w:rPr>
          <w:rStyle w:val="a6"/>
          <w:sz w:val="24"/>
          <w:szCs w:val="24"/>
        </w:rPr>
        <w:lastRenderedPageBreak/>
        <w:t>Какие бывают типы характера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Есть две известные типологии характера. Одну разработал немецкий психиатр Эрнст </w:t>
      </w:r>
      <w:proofErr w:type="spellStart"/>
      <w:r>
        <w:t>Кречмер</w:t>
      </w:r>
      <w:proofErr w:type="spellEnd"/>
      <w:r>
        <w:t>, другую – швейцарский психолог Карл Густав Юнг. Вспомните детей из своего класса и подумайте, у кого какой тип характера.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6"/>
        </w:rPr>
        <w:t xml:space="preserve">Типология Э. </w:t>
      </w:r>
      <w:proofErr w:type="spellStart"/>
      <w:r>
        <w:rPr>
          <w:rStyle w:val="a6"/>
        </w:rPr>
        <w:t>Кречмера</w:t>
      </w:r>
      <w:proofErr w:type="spellEnd"/>
      <w:r>
        <w:rPr>
          <w:rStyle w:val="a6"/>
        </w:rPr>
        <w:t xml:space="preserve">. </w:t>
      </w:r>
      <w:r>
        <w:t xml:space="preserve">По мнению Э. </w:t>
      </w:r>
      <w:proofErr w:type="spellStart"/>
      <w:r>
        <w:t>Кречмера</w:t>
      </w:r>
      <w:proofErr w:type="spellEnd"/>
      <w:r>
        <w:t xml:space="preserve">, характер зависит от телосложения человека. На какие три типа разделил людей Э. </w:t>
      </w:r>
      <w:proofErr w:type="spellStart"/>
      <w:r>
        <w:t>Кречмер</w:t>
      </w:r>
      <w:proofErr w:type="spellEnd"/>
      <w:r>
        <w:t>, смотрите на рисунке 2.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6"/>
        </w:rPr>
        <w:t xml:space="preserve">Рисунок 2. Какие три типа людей выделил Э. </w:t>
      </w:r>
      <w:proofErr w:type="spellStart"/>
      <w:r>
        <w:rPr>
          <w:rStyle w:val="a6"/>
        </w:rPr>
        <w:t>Кречмер</w:t>
      </w:r>
      <w:proofErr w:type="spellEnd"/>
    </w:p>
    <w:p w:rsidR="00EC3D10" w:rsidRDefault="00EC3D10" w:rsidP="00EC3D10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6D3A204" wp14:editId="3FFB3DC8">
            <wp:extent cx="5065058" cy="3260035"/>
            <wp:effectExtent l="19050" t="0" r="2242" b="0"/>
            <wp:docPr id="22" name="Рисунок 22" descr="C:\Users\elobanova\Desktop\ШКОЛА\14. Психпед 11.06\Модуль 1\Тема 2\рисы\типы-телослож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lobanova\Desktop\ШКОЛА\14. Психпед 11.06\Модуль 1\Тема 2\рисы\типы-телосложен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51" cy="325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6"/>
        </w:rPr>
        <w:t xml:space="preserve">Типология К. Юнга. </w:t>
      </w:r>
      <w:r>
        <w:t>Этот психолог выделил два основных типа характера: экстраверты и интроверты.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Экстраверты открыты, обращены во внешний мир, нуждаются в частых новых внешних впечатлениях, коммуникабельны, активны, легко знакомятся и устанавливают теплые отношения, часто становятся центром компании.</w:t>
      </w:r>
    </w:p>
    <w:p w:rsidR="00EC3D10" w:rsidRDefault="00EC3D10" w:rsidP="00EC3D10">
      <w:pPr>
        <w:pStyle w:val="a3"/>
        <w:spacing w:before="0" w:beforeAutospacing="0" w:after="0" w:afterAutospacing="0" w:line="360" w:lineRule="auto"/>
        <w:ind w:firstLine="709"/>
        <w:jc w:val="both"/>
      </w:pPr>
      <w:r>
        <w:t>Интроверты погружены в свой внутренний мир, обращены в себя, мало внимания обращают на внешние события, предпочитают одиночество или небольшие компании, замкнуты.</w:t>
      </w:r>
    </w:p>
    <w:p w:rsidR="00EC3D10" w:rsidRDefault="00EC3D10" w:rsidP="00EC3D1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56B5">
        <w:rPr>
          <w:rFonts w:ascii="Arial" w:hAnsi="Arial" w:cs="Arial"/>
          <w:color w:val="000000"/>
          <w:sz w:val="24"/>
          <w:szCs w:val="24"/>
        </w:rPr>
        <w:br/>
      </w:r>
    </w:p>
    <w:bookmarkEnd w:id="0"/>
    <w:p w:rsidR="00EC3D10" w:rsidRPr="00AB1E31" w:rsidRDefault="00EC3D10" w:rsidP="00EC3D10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2A1E87" w:rsidRDefault="002A1E87">
      <w:bookmarkStart w:id="1" w:name="_GoBack"/>
      <w:bookmarkEnd w:id="1"/>
    </w:p>
    <w:sectPr w:rsidR="002A1E87" w:rsidSect="005F6FD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EC3D10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78947C17" wp14:editId="7369708B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10"/>
    <w:rsid w:val="002A1E87"/>
    <w:rsid w:val="00C23D10"/>
    <w:rsid w:val="00EC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1BBB-9BC6-4B73-9F1F-DD6D9297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D1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C3D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EC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EC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EC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EC3D10"/>
  </w:style>
  <w:style w:type="character" w:styleId="a6">
    <w:name w:val="Strong"/>
    <w:basedOn w:val="a0"/>
    <w:uiPriority w:val="22"/>
    <w:qFormat/>
    <w:rsid w:val="00EC3D10"/>
    <w:rPr>
      <w:b/>
      <w:bCs/>
    </w:rPr>
  </w:style>
  <w:style w:type="character" w:customStyle="1" w:styleId="tooltip-title">
    <w:name w:val="tooltip-title"/>
    <w:basedOn w:val="a0"/>
    <w:rsid w:val="00EC3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2019-09-09T10:39:00Z</dcterms:created>
  <dcterms:modified xsi:type="dcterms:W3CDTF">2019-09-09T10:40:00Z</dcterms:modified>
</cp:coreProperties>
</file>